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13" w:rsidRPr="00137A13" w:rsidRDefault="00137A13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РЕПУБЛИКА СРБИЈА </w:t>
      </w:r>
    </w:p>
    <w:p w:rsidR="00137A13" w:rsidRPr="00137A13" w:rsidRDefault="00137A13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>НАРОДНА СКУПШТИНА</w:t>
      </w:r>
    </w:p>
    <w:p w:rsidR="00137A13" w:rsidRPr="00137A13" w:rsidRDefault="00137A13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Одбор за правосуђе, државну управу </w:t>
      </w:r>
    </w:p>
    <w:p w:rsidR="00137A13" w:rsidRPr="00137A13" w:rsidRDefault="00137A13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>и локалну самоуправу</w:t>
      </w:r>
    </w:p>
    <w:p w:rsidR="00137A13" w:rsidRPr="00137A13" w:rsidRDefault="00137A13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07 Број 02-4001/12 </w:t>
      </w:r>
    </w:p>
    <w:p w:rsidR="00137A13" w:rsidRPr="00137A13" w:rsidRDefault="00137A13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>14. март 2013. године</w:t>
      </w:r>
    </w:p>
    <w:p w:rsidR="0018679A" w:rsidRPr="00B03FBB" w:rsidRDefault="0018679A" w:rsidP="00137A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03FBB" w:rsidRPr="00B03FBB" w:rsidRDefault="00B03FBB" w:rsidP="0018679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57380E" w:rsidRDefault="001C5B66" w:rsidP="00573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управу је,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21. седници одржаној 14. марта 2013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. године, размотрио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редлог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за избор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а Одбора Агенције за борбу против корупције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које су поднели Одбор за административно-буџетска и мандатно-имунитетска питања</w:t>
      </w:r>
      <w:r w:rsidR="0057380E" w:rsidRP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>Народне скупштине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Врховни касациони суд,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Државна ревизорска институција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>, Заштитник грађана и Повереник за информације од јавног значаја и заштиту података о личности, Адвокатска комора Србије, Удружење новинара Србије, Независно удружење новинара Србије и Синдикат новинара Србије.</w:t>
      </w:r>
    </w:p>
    <w:p w:rsidR="001C5B66" w:rsidRPr="001C5B66" w:rsidRDefault="001C5B66" w:rsidP="0057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57380E" w:rsidRDefault="00EA412A" w:rsidP="00573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bookmarkStart w:id="0" w:name="_GoBack"/>
      <w:bookmarkEnd w:id="0"/>
      <w:r w:rsidR="008A0AE0">
        <w:rPr>
          <w:rFonts w:ascii="Times New Roman" w:hAnsi="Times New Roman" w:cs="Times New Roman"/>
          <w:sz w:val="24"/>
          <w:szCs w:val="24"/>
          <w:lang w:val="sr-Cyrl-CS"/>
        </w:rPr>
        <w:t xml:space="preserve"> 51.</w:t>
      </w:r>
      <w:r w:rsidR="005062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A84349">
        <w:rPr>
          <w:rFonts w:ascii="Times New Roman" w:hAnsi="Times New Roman" w:cs="Times New Roman"/>
          <w:sz w:val="24"/>
          <w:szCs w:val="24"/>
          <w:lang w:val="sr-Cyrl-CS"/>
        </w:rPr>
        <w:t xml:space="preserve"> (Пречишћени текст)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>, Одбор за правосуђе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>, државну управу и локалну само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>управу подноси</w:t>
      </w:r>
    </w:p>
    <w:p w:rsidR="0057380E" w:rsidRDefault="0057380E" w:rsidP="0057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380E" w:rsidRDefault="0057380E" w:rsidP="00573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57380E" w:rsidRDefault="0057380E" w:rsidP="00573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8C4" w:rsidRDefault="0057380E" w:rsidP="0057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Одбор за правосуђе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управу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>констатовао је следеће:</w:t>
      </w:r>
    </w:p>
    <w:p w:rsidR="00E908C4" w:rsidRDefault="00E908C4" w:rsidP="0057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8C4" w:rsidRDefault="0057380E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 и мандатно-имунитетска питања</w:t>
      </w:r>
      <w:r w:rsidRP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>, који је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предложио 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др Зорана Стојиљковића, професора Факултета политичких наука у Београду, поднео је предлог за избор члана Одбора Агенције за борбу против коруције 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као овлашћени предлагач, у складу са чланом 9. став 2. тачка 1) Закона о Агенцији за борбу против корупције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679A" w:rsidRDefault="00E908C4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Врховни касациони суд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предложио Николу Станојевића, судију Врховног суда </w:t>
      </w:r>
      <w:r w:rsidR="007362FF">
        <w:rPr>
          <w:rFonts w:ascii="Times New Roman" w:hAnsi="Times New Roman" w:cs="Times New Roman"/>
          <w:sz w:val="24"/>
          <w:szCs w:val="24"/>
          <w:lang w:val="sr-Cyrl-CS"/>
        </w:rPr>
        <w:t xml:space="preserve">Србије 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у пензији, поднео је предлог 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за избор члана Одбора Агенције за борбу против корупције 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као овлашћени предлагач, у складу са чланом 9. став 2. тачка 4) Закона о Агенцији за борбу против корупције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679A" w:rsidRDefault="0057380E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>Државна ревизорска инсти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туција, која је предложила 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>др Евицу Петровић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професора Економског факултета у Нишу, 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поднела је предлог за избор члана Одбора Агенције 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>за борбу против кору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ције 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као овлашћени предлагач, у складу са чланом 9. став 2. тачка 5) Закона о Агенцији за борбу против корупције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4A69" w:rsidRDefault="0057380E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Заштитник грађана и Повереник за информације од јавног значаја и заштиту података о личности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4A69" w:rsidRP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предложили 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др Бранка Лубарду, професора Правног факултета у Београду, поднели су 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заједнички 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 избор члана Одбора Агенције 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за борбу против коруције 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као овлашћени предлагачи, у складу са чланом 9. став 2. тачка 6) Закона о Аген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цији за борбу против корупције.</w:t>
      </w:r>
    </w:p>
    <w:p w:rsidR="008F3E81" w:rsidRDefault="00424A69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Адвокатска комора Србије,</w:t>
      </w:r>
      <w:r w:rsidRP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предложила адвоката Зорана Вујичића, поднела је предлог за избор члана Одбора Агенције 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за борбу против коруције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 овлашћени предлагач, у складу са чланом 9. став 2. тачка 8) Закона о Агенцији за борбу против корупције.</w:t>
      </w:r>
    </w:p>
    <w:p w:rsidR="0057380E" w:rsidRDefault="00AA4C62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Одбор је констатовао да 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новинара Србије,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које је предложило Љиљану Смајловић, 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>Независно удружење новинара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које је предложило Драгана Јањића, 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и Синдикат новинара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предложио Предрага Толпу, 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>нису подне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  предлог за избор члана Одбора Агенције 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за борбу против коруције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9. став 2. тачка 9) Закона о Агенцији за борбу против корупције. Наведеном одредбом Закона утврђено је да удружења новинара у Републици Србији предлажу члана одбора Агенције путем заједничког договора. Стога Одбор указује  да не постоји законски основ да Народна скупштина, на основу наведених појединачних предлога, 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>изабере члана Одбора Агенције кога предлажу</w:t>
      </w:r>
      <w:r w:rsidR="00621927" w:rsidRPr="0062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1927">
        <w:rPr>
          <w:rFonts w:ascii="Times New Roman" w:hAnsi="Times New Roman" w:cs="Times New Roman"/>
          <w:sz w:val="24"/>
          <w:szCs w:val="24"/>
          <w:lang w:val="sr-Cyrl-CS"/>
        </w:rPr>
        <w:t>удружења новинара у Републици Србији,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у смислу члана 9. став 2. тачка</w:t>
      </w:r>
      <w:r w:rsidR="00621927">
        <w:rPr>
          <w:rFonts w:ascii="Times New Roman" w:hAnsi="Times New Roman" w:cs="Times New Roman"/>
          <w:sz w:val="24"/>
          <w:szCs w:val="24"/>
          <w:lang w:val="sr-Cyrl-CS"/>
        </w:rPr>
        <w:t xml:space="preserve"> 9)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25F9" w:rsidRDefault="004A25F9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25F9" w:rsidRDefault="004A25F9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8936CC">
        <w:rPr>
          <w:rFonts w:ascii="Times New Roman" w:hAnsi="Times New Roman" w:cs="Times New Roman"/>
          <w:sz w:val="24"/>
          <w:szCs w:val="24"/>
          <w:lang w:val="sr-Cyrl-CS"/>
        </w:rPr>
        <w:t>размотри следеће предлоге</w:t>
      </w:r>
      <w:r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члан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Pr="009C63BF">
        <w:rPr>
          <w:rFonts w:ascii="Times New Roman" w:hAnsi="Times New Roman" w:cs="Times New Roman"/>
          <w:sz w:val="24"/>
          <w:szCs w:val="24"/>
          <w:lang w:val="sr-Cyrl-CS"/>
        </w:rPr>
        <w:t>а Одбора Агенције за борбу против корупције:</w:t>
      </w:r>
    </w:p>
    <w:p w:rsidR="004A25F9" w:rsidRDefault="004A25F9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4A25F9" w:rsidRPr="004A25F9" w:rsidRDefault="004A25F9" w:rsidP="004A2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A25F9">
        <w:rPr>
          <w:rFonts w:ascii="Times New Roman" w:hAnsi="Times New Roman" w:cs="Times New Roman"/>
          <w:sz w:val="24"/>
          <w:szCs w:val="24"/>
          <w:lang w:val="sr-Cyrl-CS"/>
        </w:rPr>
        <w:t>Предлог Одбора за административно-буџетска и мандатно-имунитетска питања Народне скупштине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25F9" w:rsidRDefault="009C63BF" w:rsidP="004A25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Зоран Стојиљковић, професор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политичких наука у Београду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72A7F" w:rsidRDefault="00472A7F" w:rsidP="00472A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472A7F" w:rsidRPr="00472A7F" w:rsidRDefault="00472A7F" w:rsidP="00472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Врховног касационог суда:</w:t>
      </w:r>
    </w:p>
    <w:p w:rsidR="00472A7F" w:rsidRDefault="009C63BF" w:rsidP="00472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Никола Станојевић, судија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Врховног суда </w:t>
      </w:r>
      <w:r w:rsidR="007362FF">
        <w:rPr>
          <w:rFonts w:ascii="Times New Roman" w:hAnsi="Times New Roman" w:cs="Times New Roman"/>
          <w:sz w:val="24"/>
          <w:szCs w:val="24"/>
          <w:lang w:val="sr-Cyrl-CS"/>
        </w:rPr>
        <w:t xml:space="preserve">Србије 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>у пензији;</w:t>
      </w:r>
    </w:p>
    <w:p w:rsidR="00472A7F" w:rsidRDefault="00472A7F" w:rsidP="00472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49DF" w:rsidRPr="00C849DF" w:rsidRDefault="00C849DF" w:rsidP="00C849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Државне ревизорске институције:</w:t>
      </w:r>
    </w:p>
    <w:p w:rsidR="004A25F9" w:rsidRPr="00C849DF" w:rsidRDefault="00C849DF" w:rsidP="00C849D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849DF">
        <w:rPr>
          <w:rFonts w:ascii="Times New Roman" w:hAnsi="Times New Roman" w:cs="Times New Roman"/>
          <w:sz w:val="24"/>
          <w:szCs w:val="24"/>
          <w:lang w:val="sr-Cyrl-CS"/>
        </w:rPr>
        <w:t>др Евица Петровић, професор Економског факултета у Нишу;</w:t>
      </w:r>
    </w:p>
    <w:p w:rsidR="00C849DF" w:rsidRDefault="00C849DF" w:rsidP="00C849D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849DF" w:rsidRPr="00C849DF" w:rsidRDefault="00C849DF" w:rsidP="00C849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Заштитника грађана и Повереника за информације од јавног значај</w:t>
      </w:r>
      <w:r w:rsidR="0056145B">
        <w:rPr>
          <w:rFonts w:ascii="Times New Roman" w:hAnsi="Times New Roman" w:cs="Times New Roman"/>
          <w:sz w:val="24"/>
          <w:szCs w:val="24"/>
          <w:lang w:val="sr-Cyrl-CS"/>
        </w:rPr>
        <w:t>а и заштиту података о личности:</w:t>
      </w:r>
      <w:r w:rsidRP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849DF" w:rsidRDefault="00C849DF" w:rsidP="00C849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Бранко Лубарда, професор Правног факултета у Београду;</w:t>
      </w:r>
    </w:p>
    <w:p w:rsidR="00C849DF" w:rsidRDefault="00C849DF" w:rsidP="00C849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63BF" w:rsidRPr="009C63BF" w:rsidRDefault="009C63BF" w:rsidP="009C63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Адвокатске коморе Србије:</w:t>
      </w:r>
    </w:p>
    <w:p w:rsidR="007766A3" w:rsidRDefault="009C63BF" w:rsidP="00776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Зоран Вујичић, адвокат.</w:t>
      </w:r>
    </w:p>
    <w:p w:rsidR="007766A3" w:rsidRDefault="007766A3" w:rsidP="0077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66A3" w:rsidRPr="007766A3" w:rsidRDefault="007766A3" w:rsidP="007766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7766A3">
        <w:rPr>
          <w:rFonts w:ascii="Times New Roman" w:hAnsi="Times New Roman" w:cs="Times New Roman"/>
          <w:sz w:val="24"/>
          <w:szCs w:val="24"/>
          <w:lang w:val="sr-Cyrl-CS"/>
        </w:rPr>
        <w:t>Одбор предлаже Народној скупштини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предлоге за избор чланова Одбора Агенције за борбу против корупције размотри по хитном поступку, у складу са чл. 167, односно 168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. Пословника Народне скупштине,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на то да садашњим члановима Одбора Агенције за борбу против корупције, изабраним на предлог наведених овлашћених предлагача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18. марта 2009.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мандат престаје 18. марта 2013. године.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Избором чланова Одбора Агенције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 хитном поступку омогућио би се несметани рад Одбора Агенције за борбу против корупције.</w:t>
      </w:r>
    </w:p>
    <w:p w:rsidR="00F320C8" w:rsidRDefault="00F320C8" w:rsidP="009C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4349" w:rsidRDefault="00A84349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ПРЕДСЕДНИК</w:t>
      </w: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Петар Петровић</w:t>
      </w:r>
    </w:p>
    <w:sectPr w:rsidR="00F32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BD"/>
    <w:multiLevelType w:val="hybridMultilevel"/>
    <w:tmpl w:val="D1F2C93E"/>
    <w:lvl w:ilvl="0" w:tplc="D0D4D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E14DA"/>
    <w:multiLevelType w:val="hybridMultilevel"/>
    <w:tmpl w:val="B79A062E"/>
    <w:lvl w:ilvl="0" w:tplc="70DAD4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13"/>
    <w:rsid w:val="00004F75"/>
    <w:rsid w:val="00137A13"/>
    <w:rsid w:val="0018679A"/>
    <w:rsid w:val="001C5B66"/>
    <w:rsid w:val="003E3D54"/>
    <w:rsid w:val="00424A69"/>
    <w:rsid w:val="00472A7F"/>
    <w:rsid w:val="004A25F9"/>
    <w:rsid w:val="00506235"/>
    <w:rsid w:val="0056145B"/>
    <w:rsid w:val="0057380E"/>
    <w:rsid w:val="00621927"/>
    <w:rsid w:val="007362FF"/>
    <w:rsid w:val="007766A3"/>
    <w:rsid w:val="008936CC"/>
    <w:rsid w:val="008A0AE0"/>
    <w:rsid w:val="008F3E81"/>
    <w:rsid w:val="009C63BF"/>
    <w:rsid w:val="00A84349"/>
    <w:rsid w:val="00AA4C62"/>
    <w:rsid w:val="00B03FBB"/>
    <w:rsid w:val="00BB6A1C"/>
    <w:rsid w:val="00C4000E"/>
    <w:rsid w:val="00C849DF"/>
    <w:rsid w:val="00D8082F"/>
    <w:rsid w:val="00E908C4"/>
    <w:rsid w:val="00EA412A"/>
    <w:rsid w:val="00F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Zivkovic</dc:creator>
  <cp:keywords/>
  <dc:description/>
  <cp:lastModifiedBy>Ljiljana Zivkovic</cp:lastModifiedBy>
  <cp:revision>5</cp:revision>
  <cp:lastPrinted>2013-03-14T10:18:00Z</cp:lastPrinted>
  <dcterms:created xsi:type="dcterms:W3CDTF">2013-03-13T12:55:00Z</dcterms:created>
  <dcterms:modified xsi:type="dcterms:W3CDTF">2013-03-14T10:22:00Z</dcterms:modified>
</cp:coreProperties>
</file>